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59276" w14:textId="7EB42E84" w:rsidR="0016338A" w:rsidRDefault="0016338A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69740A" w14:textId="259587AA" w:rsidR="00A1056D" w:rsidRDefault="00A1056D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24B0A" w14:textId="4585A702" w:rsidR="00A1056D" w:rsidRDefault="00A1056D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64D29E" w14:textId="3DF0B78A" w:rsidR="00A1056D" w:rsidRDefault="00A1056D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DEF31" w14:textId="4F8DFE45" w:rsidR="00A1056D" w:rsidRDefault="00A1056D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0843F" w14:textId="32BE1CEF" w:rsidR="00A1056D" w:rsidRDefault="00A1056D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68D191" w14:textId="6AE3F1C6" w:rsidR="00A1056D" w:rsidRDefault="00A1056D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BF2CEB" w14:textId="77777777" w:rsidR="00CE650F" w:rsidRDefault="00CE650F" w:rsidP="00BB2F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B99F4" w14:textId="4118CF17" w:rsidR="000E59DD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 Credibility: </w:t>
      </w:r>
      <w:r w:rsidR="00130B59">
        <w:rPr>
          <w:rFonts w:ascii="Times New Roman" w:hAnsi="Times New Roman" w:cs="Times New Roman"/>
          <w:sz w:val="24"/>
          <w:szCs w:val="24"/>
        </w:rPr>
        <w:t xml:space="preserve">Critical Way to Building Both Online and In </w:t>
      </w:r>
      <w:r w:rsidR="000E59DD">
        <w:rPr>
          <w:rFonts w:ascii="Times New Roman" w:hAnsi="Times New Roman" w:cs="Times New Roman"/>
          <w:sz w:val="24"/>
          <w:szCs w:val="24"/>
        </w:rPr>
        <w:t>Person Credibility</w:t>
      </w:r>
    </w:p>
    <w:p w14:paraId="6FCD6A36" w14:textId="4E05DAF2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51AD5299" w14:textId="753DC4A9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5DAE722A" w14:textId="522B141A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AF1664" w14:textId="2CFAD837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458050" w14:textId="3B5837BB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5EE364" w14:textId="4D4640BB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2E11C3" w14:textId="516C38C9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CB53C8" w14:textId="7659F48C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079757" w14:textId="6245E7CE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DAA5C6" w14:textId="6D02B1A7" w:rsidR="00CE650F" w:rsidRDefault="002A51C5" w:rsidP="00A105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Persona Credibility</w:t>
      </w:r>
    </w:p>
    <w:p w14:paraId="2DC7C2D5" w14:textId="4E60F125" w:rsidR="00B755BD" w:rsidRDefault="003309E8" w:rsidP="002A51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Credibility </w:t>
      </w:r>
      <w:proofErr w:type="gramStart"/>
      <w:r>
        <w:rPr>
          <w:rFonts w:ascii="Times New Roman" w:hAnsi="Times New Roman" w:cs="Times New Roman"/>
          <w:sz w:val="24"/>
          <w:szCs w:val="24"/>
        </w:rPr>
        <w:t>is considered to 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critical aspect in the modern community due to the numerous critics associated </w:t>
      </w:r>
      <w:r w:rsidR="002301EE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2C6E">
        <w:rPr>
          <w:rFonts w:ascii="Times New Roman" w:hAnsi="Times New Roman" w:cs="Times New Roman"/>
          <w:sz w:val="24"/>
          <w:szCs w:val="24"/>
        </w:rPr>
        <w:t xml:space="preserve">especially with the negative opinions </w:t>
      </w:r>
      <w:r w:rsidR="00326730">
        <w:rPr>
          <w:rFonts w:ascii="Times New Roman" w:hAnsi="Times New Roman" w:cs="Times New Roman"/>
          <w:sz w:val="24"/>
          <w:szCs w:val="24"/>
        </w:rPr>
        <w:t xml:space="preserve">they make </w:t>
      </w:r>
      <w:r w:rsidR="002301EE">
        <w:rPr>
          <w:rFonts w:ascii="Times New Roman" w:hAnsi="Times New Roman" w:cs="Times New Roman"/>
          <w:sz w:val="24"/>
          <w:szCs w:val="24"/>
        </w:rPr>
        <w:t>in regard to</w:t>
      </w:r>
      <w:r w:rsidR="00326730">
        <w:rPr>
          <w:rFonts w:ascii="Times New Roman" w:hAnsi="Times New Roman" w:cs="Times New Roman"/>
          <w:sz w:val="24"/>
          <w:szCs w:val="24"/>
        </w:rPr>
        <w:t xml:space="preserve"> </w:t>
      </w:r>
      <w:r w:rsidR="001A2BA0">
        <w:rPr>
          <w:rFonts w:ascii="Times New Roman" w:hAnsi="Times New Roman" w:cs="Times New Roman"/>
          <w:sz w:val="24"/>
          <w:szCs w:val="24"/>
        </w:rPr>
        <w:t>person</w:t>
      </w:r>
      <w:r w:rsidR="00326730">
        <w:rPr>
          <w:rFonts w:ascii="Times New Roman" w:hAnsi="Times New Roman" w:cs="Times New Roman"/>
          <w:sz w:val="24"/>
          <w:szCs w:val="24"/>
        </w:rPr>
        <w:t>al views.</w:t>
      </w:r>
      <w:r w:rsidR="00E81775">
        <w:rPr>
          <w:rFonts w:ascii="Times New Roman" w:hAnsi="Times New Roman" w:cs="Times New Roman"/>
          <w:sz w:val="24"/>
          <w:szCs w:val="24"/>
        </w:rPr>
        <w:t xml:space="preserve"> Decision making and expression of </w:t>
      </w:r>
      <w:r w:rsidR="001A2BA0">
        <w:rPr>
          <w:rFonts w:ascii="Times New Roman" w:hAnsi="Times New Roman" w:cs="Times New Roman"/>
          <w:sz w:val="24"/>
          <w:szCs w:val="24"/>
        </w:rPr>
        <w:t>view</w:t>
      </w:r>
      <w:r w:rsidR="00E81775">
        <w:rPr>
          <w:rFonts w:ascii="Times New Roman" w:hAnsi="Times New Roman" w:cs="Times New Roman"/>
          <w:sz w:val="24"/>
          <w:szCs w:val="24"/>
        </w:rPr>
        <w:t xml:space="preserve">s </w:t>
      </w:r>
      <w:r w:rsidR="001A2BA0">
        <w:rPr>
          <w:rFonts w:ascii="Times New Roman" w:hAnsi="Times New Roman" w:cs="Times New Roman"/>
          <w:sz w:val="24"/>
          <w:szCs w:val="24"/>
        </w:rPr>
        <w:t>are</w:t>
      </w:r>
      <w:r w:rsidR="00E81775">
        <w:rPr>
          <w:rFonts w:ascii="Times New Roman" w:hAnsi="Times New Roman" w:cs="Times New Roman"/>
          <w:sz w:val="24"/>
          <w:szCs w:val="24"/>
        </w:rPr>
        <w:t xml:space="preserve"> one of the main a</w:t>
      </w:r>
      <w:r w:rsidR="00BD3402">
        <w:rPr>
          <w:rFonts w:ascii="Times New Roman" w:hAnsi="Times New Roman" w:cs="Times New Roman"/>
          <w:sz w:val="24"/>
          <w:szCs w:val="24"/>
        </w:rPr>
        <w:t>spects evidenced in the modern global society</w:t>
      </w:r>
      <w:r w:rsidR="002301EE">
        <w:rPr>
          <w:rFonts w:ascii="Times New Roman" w:hAnsi="Times New Roman" w:cs="Times New Roman"/>
          <w:sz w:val="24"/>
          <w:szCs w:val="24"/>
        </w:rPr>
        <w:t>.</w:t>
      </w:r>
      <w:r w:rsidR="00BD3402">
        <w:rPr>
          <w:rFonts w:ascii="Times New Roman" w:hAnsi="Times New Roman" w:cs="Times New Roman"/>
          <w:sz w:val="24"/>
          <w:szCs w:val="24"/>
        </w:rPr>
        <w:t xml:space="preserve"> </w:t>
      </w:r>
      <w:r w:rsidR="002301EE">
        <w:rPr>
          <w:rFonts w:ascii="Times New Roman" w:hAnsi="Times New Roman" w:cs="Times New Roman"/>
          <w:sz w:val="24"/>
          <w:szCs w:val="24"/>
        </w:rPr>
        <w:t>I</w:t>
      </w:r>
      <w:r w:rsidR="00BD3402">
        <w:rPr>
          <w:rFonts w:ascii="Times New Roman" w:hAnsi="Times New Roman" w:cs="Times New Roman"/>
          <w:sz w:val="24"/>
          <w:szCs w:val="24"/>
        </w:rPr>
        <w:t xml:space="preserve">ndividuals need to </w:t>
      </w:r>
      <w:r w:rsidR="006C771C">
        <w:rPr>
          <w:rFonts w:ascii="Times New Roman" w:hAnsi="Times New Roman" w:cs="Times New Roman"/>
          <w:sz w:val="24"/>
          <w:szCs w:val="24"/>
        </w:rPr>
        <w:t xml:space="preserve">emphasize on being critical mostly towards the targeted audience. </w:t>
      </w:r>
      <w:r w:rsidR="00F9357B">
        <w:rPr>
          <w:rFonts w:ascii="Times New Roman" w:hAnsi="Times New Roman" w:cs="Times New Roman"/>
          <w:sz w:val="24"/>
          <w:szCs w:val="24"/>
        </w:rPr>
        <w:t xml:space="preserve">Gaining credibility is </w:t>
      </w:r>
      <w:r w:rsidR="0095565C">
        <w:rPr>
          <w:rFonts w:ascii="Times New Roman" w:hAnsi="Times New Roman" w:cs="Times New Roman"/>
          <w:sz w:val="24"/>
          <w:szCs w:val="24"/>
        </w:rPr>
        <w:t>highly</w:t>
      </w:r>
      <w:r w:rsidR="00F9357B">
        <w:rPr>
          <w:rFonts w:ascii="Times New Roman" w:hAnsi="Times New Roman" w:cs="Times New Roman"/>
          <w:sz w:val="24"/>
          <w:szCs w:val="24"/>
        </w:rPr>
        <w:t xml:space="preserve"> essential </w:t>
      </w:r>
      <w:r w:rsidR="0095565C">
        <w:rPr>
          <w:rFonts w:ascii="Times New Roman" w:hAnsi="Times New Roman" w:cs="Times New Roman"/>
          <w:sz w:val="24"/>
          <w:szCs w:val="24"/>
        </w:rPr>
        <w:t>both</w:t>
      </w:r>
      <w:r w:rsidR="00F9357B">
        <w:rPr>
          <w:rFonts w:ascii="Times New Roman" w:hAnsi="Times New Roman" w:cs="Times New Roman"/>
          <w:sz w:val="24"/>
          <w:szCs w:val="24"/>
        </w:rPr>
        <w:t xml:space="preserve"> in major online platforms and in</w:t>
      </w:r>
      <w:r w:rsidR="001A2BA0">
        <w:rPr>
          <w:rFonts w:ascii="Times New Roman" w:hAnsi="Times New Roman" w:cs="Times New Roman"/>
          <w:sz w:val="24"/>
          <w:szCs w:val="24"/>
        </w:rPr>
        <w:t>-</w:t>
      </w:r>
      <w:r w:rsidR="00F9357B">
        <w:rPr>
          <w:rFonts w:ascii="Times New Roman" w:hAnsi="Times New Roman" w:cs="Times New Roman"/>
          <w:sz w:val="24"/>
          <w:szCs w:val="24"/>
        </w:rPr>
        <w:t>person as it ensure</w:t>
      </w:r>
      <w:r w:rsidR="001A2BA0">
        <w:rPr>
          <w:rFonts w:ascii="Times New Roman" w:hAnsi="Times New Roman" w:cs="Times New Roman"/>
          <w:sz w:val="24"/>
          <w:szCs w:val="24"/>
        </w:rPr>
        <w:t>s</w:t>
      </w:r>
      <w:r w:rsidR="00F9357B">
        <w:rPr>
          <w:rFonts w:ascii="Times New Roman" w:hAnsi="Times New Roman" w:cs="Times New Roman"/>
          <w:sz w:val="24"/>
          <w:szCs w:val="24"/>
        </w:rPr>
        <w:t xml:space="preserve"> professionalism, </w:t>
      </w:r>
      <w:r w:rsidR="0095565C">
        <w:rPr>
          <w:rFonts w:ascii="Times New Roman" w:hAnsi="Times New Roman" w:cs="Times New Roman"/>
          <w:sz w:val="24"/>
          <w:szCs w:val="24"/>
        </w:rPr>
        <w:t>appropriateness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 w:rsidR="0095565C">
        <w:rPr>
          <w:rFonts w:ascii="Times New Roman" w:hAnsi="Times New Roman" w:cs="Times New Roman"/>
          <w:sz w:val="24"/>
          <w:szCs w:val="24"/>
        </w:rPr>
        <w:t xml:space="preserve"> and personal advancement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 w:rsidR="0095565C">
        <w:rPr>
          <w:rFonts w:ascii="Times New Roman" w:hAnsi="Times New Roman" w:cs="Times New Roman"/>
          <w:sz w:val="24"/>
          <w:szCs w:val="24"/>
        </w:rPr>
        <w:t xml:space="preserve"> among other</w:t>
      </w:r>
      <w:r w:rsidR="002301EE">
        <w:rPr>
          <w:rFonts w:ascii="Times New Roman" w:hAnsi="Times New Roman" w:cs="Times New Roman"/>
          <w:sz w:val="24"/>
          <w:szCs w:val="24"/>
        </w:rPr>
        <w:t xml:space="preserve"> aspects</w:t>
      </w:r>
      <w:r w:rsidR="0095565C">
        <w:rPr>
          <w:rFonts w:ascii="Times New Roman" w:hAnsi="Times New Roman" w:cs="Times New Roman"/>
          <w:sz w:val="24"/>
          <w:szCs w:val="24"/>
        </w:rPr>
        <w:t xml:space="preserve">. The paper shall be </w:t>
      </w:r>
      <w:r w:rsidR="00B755BD">
        <w:rPr>
          <w:rFonts w:ascii="Times New Roman" w:hAnsi="Times New Roman" w:cs="Times New Roman"/>
          <w:sz w:val="24"/>
          <w:szCs w:val="24"/>
        </w:rPr>
        <w:t xml:space="preserve">discussing the </w:t>
      </w:r>
      <w:r w:rsidR="001A2BA0">
        <w:rPr>
          <w:rFonts w:ascii="Times New Roman" w:hAnsi="Times New Roman" w:cs="Times New Roman"/>
          <w:sz w:val="24"/>
          <w:szCs w:val="24"/>
        </w:rPr>
        <w:t>critical</w:t>
      </w:r>
      <w:r w:rsidR="00B755BD">
        <w:rPr>
          <w:rFonts w:ascii="Times New Roman" w:hAnsi="Times New Roman" w:cs="Times New Roman"/>
          <w:sz w:val="24"/>
          <w:szCs w:val="24"/>
        </w:rPr>
        <w:t xml:space="preserve"> factor for building credibility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 w:rsidR="00B755BD">
        <w:rPr>
          <w:rFonts w:ascii="Times New Roman" w:hAnsi="Times New Roman" w:cs="Times New Roman"/>
          <w:sz w:val="24"/>
          <w:szCs w:val="24"/>
        </w:rPr>
        <w:t xml:space="preserve"> both online and in person. </w:t>
      </w:r>
    </w:p>
    <w:p w14:paraId="61C4A15A" w14:textId="55C2470A" w:rsidR="00B47358" w:rsidRDefault="0095565C" w:rsidP="002A51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1C0">
        <w:rPr>
          <w:rFonts w:ascii="Times New Roman" w:hAnsi="Times New Roman" w:cs="Times New Roman"/>
          <w:sz w:val="24"/>
          <w:szCs w:val="24"/>
        </w:rPr>
        <w:t xml:space="preserve">Building a professional and personal brand is one of the main </w:t>
      </w:r>
      <w:r w:rsidR="00D5170C">
        <w:rPr>
          <w:rFonts w:ascii="Times New Roman" w:hAnsi="Times New Roman" w:cs="Times New Roman"/>
          <w:sz w:val="24"/>
          <w:szCs w:val="24"/>
        </w:rPr>
        <w:t>factors</w:t>
      </w:r>
      <w:r w:rsidR="00C071C0">
        <w:rPr>
          <w:rFonts w:ascii="Times New Roman" w:hAnsi="Times New Roman" w:cs="Times New Roman"/>
          <w:sz w:val="24"/>
          <w:szCs w:val="24"/>
        </w:rPr>
        <w:t xml:space="preserve"> in ensuring credibility among online users. </w:t>
      </w:r>
      <w:r w:rsidR="001A2BA0">
        <w:rPr>
          <w:rFonts w:ascii="Times New Roman" w:hAnsi="Times New Roman" w:cs="Times New Roman"/>
          <w:sz w:val="24"/>
          <w:szCs w:val="24"/>
        </w:rPr>
        <w:t>Individuals widely use social media and online platform</w:t>
      </w:r>
      <w:r w:rsidR="00A27F7E">
        <w:rPr>
          <w:rFonts w:ascii="Times New Roman" w:hAnsi="Times New Roman" w:cs="Times New Roman"/>
          <w:sz w:val="24"/>
          <w:szCs w:val="24"/>
        </w:rPr>
        <w:t>s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 w:rsidR="00A27F7E">
        <w:rPr>
          <w:rFonts w:ascii="Times New Roman" w:hAnsi="Times New Roman" w:cs="Times New Roman"/>
          <w:sz w:val="24"/>
          <w:szCs w:val="24"/>
        </w:rPr>
        <w:t xml:space="preserve"> either for personal or commercial purposes. Most of the </w:t>
      </w:r>
      <w:r w:rsidR="008E498C">
        <w:rPr>
          <w:rFonts w:ascii="Times New Roman" w:hAnsi="Times New Roman" w:cs="Times New Roman"/>
          <w:sz w:val="24"/>
          <w:szCs w:val="24"/>
        </w:rPr>
        <w:t xml:space="preserve">opinions made by </w:t>
      </w:r>
      <w:r w:rsidR="00D5170C">
        <w:rPr>
          <w:rFonts w:ascii="Times New Roman" w:hAnsi="Times New Roman" w:cs="Times New Roman"/>
          <w:sz w:val="24"/>
          <w:szCs w:val="24"/>
        </w:rPr>
        <w:t>individuals</w:t>
      </w:r>
      <w:r w:rsidR="008E498C">
        <w:rPr>
          <w:rFonts w:ascii="Times New Roman" w:hAnsi="Times New Roman" w:cs="Times New Roman"/>
          <w:sz w:val="24"/>
          <w:szCs w:val="24"/>
        </w:rPr>
        <w:t xml:space="preserve"> </w:t>
      </w:r>
      <w:r w:rsidR="002822F7">
        <w:rPr>
          <w:rFonts w:ascii="Times New Roman" w:hAnsi="Times New Roman" w:cs="Times New Roman"/>
          <w:sz w:val="24"/>
          <w:szCs w:val="24"/>
        </w:rPr>
        <w:t xml:space="preserve">are </w:t>
      </w:r>
      <w:r w:rsidR="007B34D2">
        <w:rPr>
          <w:rFonts w:ascii="Times New Roman" w:hAnsi="Times New Roman" w:cs="Times New Roman"/>
          <w:sz w:val="24"/>
          <w:szCs w:val="24"/>
        </w:rPr>
        <w:t>usually</w:t>
      </w:r>
      <w:r w:rsidR="002822F7">
        <w:rPr>
          <w:rFonts w:ascii="Times New Roman" w:hAnsi="Times New Roman" w:cs="Times New Roman"/>
          <w:sz w:val="24"/>
          <w:szCs w:val="24"/>
        </w:rPr>
        <w:t xml:space="preserve"> influenced by un</w:t>
      </w:r>
      <w:r w:rsidR="001A2BA0">
        <w:rPr>
          <w:rFonts w:ascii="Times New Roman" w:hAnsi="Times New Roman" w:cs="Times New Roman"/>
          <w:sz w:val="24"/>
          <w:szCs w:val="24"/>
        </w:rPr>
        <w:t>ethic</w:t>
      </w:r>
      <w:r w:rsidR="002822F7">
        <w:rPr>
          <w:rFonts w:ascii="Times New Roman" w:hAnsi="Times New Roman" w:cs="Times New Roman"/>
          <w:sz w:val="24"/>
          <w:szCs w:val="24"/>
        </w:rPr>
        <w:t xml:space="preserve">al online activities diminishing their </w:t>
      </w:r>
      <w:r w:rsidR="00683794">
        <w:rPr>
          <w:rFonts w:ascii="Times New Roman" w:hAnsi="Times New Roman" w:cs="Times New Roman"/>
          <w:sz w:val="24"/>
          <w:szCs w:val="24"/>
        </w:rPr>
        <w:t>credibility</w:t>
      </w:r>
      <w:r w:rsidR="004F2E74">
        <w:rPr>
          <w:rFonts w:ascii="Times New Roman" w:hAnsi="Times New Roman" w:cs="Times New Roman"/>
          <w:sz w:val="24"/>
          <w:szCs w:val="24"/>
        </w:rPr>
        <w:t xml:space="preserve"> (</w:t>
      </w:r>
      <w:r w:rsidR="004F2E74" w:rsidRPr="00324B79">
        <w:rPr>
          <w:rFonts w:ascii="Times New Roman" w:hAnsi="Times New Roman" w:cs="Times New Roman"/>
          <w:sz w:val="24"/>
          <w:szCs w:val="24"/>
          <w:shd w:val="clear" w:color="auto" w:fill="FFFFFF"/>
        </w:rPr>
        <w:t>Metzger</w:t>
      </w:r>
      <w:r w:rsidR="004F2E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2E74" w:rsidRPr="00324B79">
        <w:rPr>
          <w:rFonts w:ascii="Times New Roman" w:hAnsi="Times New Roman" w:cs="Times New Roman"/>
          <w:sz w:val="24"/>
          <w:szCs w:val="24"/>
          <w:shd w:val="clear" w:color="auto" w:fill="FFFFFF"/>
        </w:rPr>
        <w:t>2007)</w:t>
      </w:r>
      <w:r w:rsidR="002822F7">
        <w:rPr>
          <w:rFonts w:ascii="Times New Roman" w:hAnsi="Times New Roman" w:cs="Times New Roman"/>
          <w:sz w:val="24"/>
          <w:szCs w:val="24"/>
        </w:rPr>
        <w:t>.</w:t>
      </w:r>
      <w:r w:rsidR="007B34D2">
        <w:rPr>
          <w:rFonts w:ascii="Times New Roman" w:hAnsi="Times New Roman" w:cs="Times New Roman"/>
          <w:sz w:val="24"/>
          <w:szCs w:val="24"/>
        </w:rPr>
        <w:t xml:space="preserve"> </w:t>
      </w:r>
      <w:r w:rsidR="00F371D9">
        <w:rPr>
          <w:rFonts w:ascii="Times New Roman" w:hAnsi="Times New Roman" w:cs="Times New Roman"/>
          <w:sz w:val="24"/>
          <w:szCs w:val="24"/>
        </w:rPr>
        <w:t xml:space="preserve">Branding involves utilizing </w:t>
      </w:r>
      <w:r w:rsidR="00AC3C7D">
        <w:rPr>
          <w:rFonts w:ascii="Times New Roman" w:hAnsi="Times New Roman" w:cs="Times New Roman"/>
          <w:sz w:val="24"/>
          <w:szCs w:val="24"/>
        </w:rPr>
        <w:t xml:space="preserve">both the </w:t>
      </w:r>
      <w:r w:rsidR="00D05152">
        <w:rPr>
          <w:rFonts w:ascii="Times New Roman" w:hAnsi="Times New Roman" w:cs="Times New Roman"/>
          <w:sz w:val="24"/>
          <w:szCs w:val="24"/>
        </w:rPr>
        <w:t>career</w:t>
      </w:r>
      <w:r w:rsidR="00AC3C7D">
        <w:rPr>
          <w:rFonts w:ascii="Times New Roman" w:hAnsi="Times New Roman" w:cs="Times New Roman"/>
          <w:sz w:val="24"/>
          <w:szCs w:val="24"/>
        </w:rPr>
        <w:t xml:space="preserve"> and professional life and bounding them to the related aspects that </w:t>
      </w:r>
      <w:r w:rsidR="001A2BA0">
        <w:rPr>
          <w:rFonts w:ascii="Times New Roman" w:hAnsi="Times New Roman" w:cs="Times New Roman"/>
          <w:sz w:val="24"/>
          <w:szCs w:val="24"/>
        </w:rPr>
        <w:t>are</w:t>
      </w:r>
      <w:r w:rsidR="00AC3C7D">
        <w:rPr>
          <w:rFonts w:ascii="Times New Roman" w:hAnsi="Times New Roman" w:cs="Times New Roman"/>
          <w:sz w:val="24"/>
          <w:szCs w:val="24"/>
        </w:rPr>
        <w:t xml:space="preserve"> relayed within social media.</w:t>
      </w:r>
      <w:r w:rsidR="00D05152">
        <w:rPr>
          <w:rFonts w:ascii="Times New Roman" w:hAnsi="Times New Roman" w:cs="Times New Roman"/>
          <w:sz w:val="24"/>
          <w:szCs w:val="24"/>
        </w:rPr>
        <w:t xml:space="preserve"> </w:t>
      </w:r>
      <w:r w:rsidR="001F612C">
        <w:rPr>
          <w:rFonts w:ascii="Times New Roman" w:hAnsi="Times New Roman" w:cs="Times New Roman"/>
          <w:sz w:val="24"/>
          <w:szCs w:val="24"/>
        </w:rPr>
        <w:t xml:space="preserve">Being </w:t>
      </w:r>
      <w:r w:rsidR="00D76100">
        <w:rPr>
          <w:rFonts w:ascii="Times New Roman" w:hAnsi="Times New Roman" w:cs="Times New Roman"/>
          <w:sz w:val="24"/>
          <w:szCs w:val="24"/>
        </w:rPr>
        <w:t>consistent</w:t>
      </w:r>
      <w:r w:rsidR="001F612C">
        <w:rPr>
          <w:rFonts w:ascii="Times New Roman" w:hAnsi="Times New Roman" w:cs="Times New Roman"/>
          <w:sz w:val="24"/>
          <w:szCs w:val="24"/>
        </w:rPr>
        <w:t xml:space="preserve"> and cautious is one of the major steps involved when gaining credibility among the users and various audiences. On the other hand, </w:t>
      </w:r>
      <w:r w:rsidR="005112BC">
        <w:rPr>
          <w:rFonts w:ascii="Times New Roman" w:hAnsi="Times New Roman" w:cs="Times New Roman"/>
          <w:sz w:val="24"/>
          <w:szCs w:val="24"/>
        </w:rPr>
        <w:t xml:space="preserve">attaining face to face credibility can be achieved through </w:t>
      </w:r>
      <w:r w:rsidR="00322E07">
        <w:rPr>
          <w:rFonts w:ascii="Times New Roman" w:hAnsi="Times New Roman" w:cs="Times New Roman"/>
          <w:sz w:val="24"/>
          <w:szCs w:val="24"/>
        </w:rPr>
        <w:t xml:space="preserve">a well stipulated and impressive introduction one oneself. </w:t>
      </w:r>
      <w:r w:rsidR="00D44253">
        <w:rPr>
          <w:rFonts w:ascii="Times New Roman" w:hAnsi="Times New Roman" w:cs="Times New Roman"/>
          <w:sz w:val="24"/>
          <w:szCs w:val="24"/>
        </w:rPr>
        <w:t xml:space="preserve">Persona </w:t>
      </w:r>
      <w:r w:rsidR="00F90343">
        <w:rPr>
          <w:rFonts w:ascii="Times New Roman" w:hAnsi="Times New Roman" w:cs="Times New Roman"/>
          <w:sz w:val="24"/>
          <w:szCs w:val="24"/>
        </w:rPr>
        <w:t>credibility</w:t>
      </w:r>
      <w:r w:rsidR="00D44253">
        <w:rPr>
          <w:rFonts w:ascii="Times New Roman" w:hAnsi="Times New Roman" w:cs="Times New Roman"/>
          <w:sz w:val="24"/>
          <w:szCs w:val="24"/>
        </w:rPr>
        <w:t xml:space="preserve"> to the </w:t>
      </w:r>
      <w:r w:rsidR="001A2BA0">
        <w:rPr>
          <w:rFonts w:ascii="Times New Roman" w:hAnsi="Times New Roman" w:cs="Times New Roman"/>
          <w:sz w:val="24"/>
          <w:szCs w:val="24"/>
        </w:rPr>
        <w:t>viewer</w:t>
      </w:r>
      <w:r w:rsidR="00D44253">
        <w:rPr>
          <w:rFonts w:ascii="Times New Roman" w:hAnsi="Times New Roman" w:cs="Times New Roman"/>
          <w:sz w:val="24"/>
          <w:szCs w:val="24"/>
        </w:rPr>
        <w:t xml:space="preserve">s </w:t>
      </w:r>
      <w:r w:rsidR="00625BA9">
        <w:rPr>
          <w:rFonts w:ascii="Times New Roman" w:hAnsi="Times New Roman" w:cs="Times New Roman"/>
          <w:sz w:val="24"/>
          <w:szCs w:val="24"/>
        </w:rPr>
        <w:t xml:space="preserve">is attained through </w:t>
      </w:r>
      <w:r w:rsidR="001A2BA0">
        <w:rPr>
          <w:rFonts w:ascii="Times New Roman" w:hAnsi="Times New Roman" w:cs="Times New Roman"/>
          <w:sz w:val="24"/>
          <w:szCs w:val="24"/>
        </w:rPr>
        <w:t>how</w:t>
      </w:r>
      <w:r w:rsidR="00625BA9">
        <w:rPr>
          <w:rFonts w:ascii="Times New Roman" w:hAnsi="Times New Roman" w:cs="Times New Roman"/>
          <w:sz w:val="24"/>
          <w:szCs w:val="24"/>
        </w:rPr>
        <w:t xml:space="preserve"> your audiences perceive and evaluate you when in person. </w:t>
      </w:r>
      <w:r w:rsidR="00F90343">
        <w:rPr>
          <w:rFonts w:ascii="Times New Roman" w:hAnsi="Times New Roman" w:cs="Times New Roman"/>
          <w:sz w:val="24"/>
          <w:szCs w:val="24"/>
        </w:rPr>
        <w:t>Presentations</w:t>
      </w:r>
      <w:r w:rsidR="00780013">
        <w:rPr>
          <w:rFonts w:ascii="Times New Roman" w:hAnsi="Times New Roman" w:cs="Times New Roman"/>
          <w:sz w:val="24"/>
          <w:szCs w:val="24"/>
        </w:rPr>
        <w:t xml:space="preserve"> through </w:t>
      </w:r>
      <w:r w:rsidR="001A2BA0">
        <w:rPr>
          <w:rFonts w:ascii="Times New Roman" w:hAnsi="Times New Roman" w:cs="Times New Roman"/>
          <w:sz w:val="24"/>
          <w:szCs w:val="24"/>
        </w:rPr>
        <w:t>primary</w:t>
      </w:r>
      <w:r w:rsidR="00780013">
        <w:rPr>
          <w:rFonts w:ascii="Times New Roman" w:hAnsi="Times New Roman" w:cs="Times New Roman"/>
          <w:sz w:val="24"/>
          <w:szCs w:val="24"/>
        </w:rPr>
        <w:t xml:space="preserve"> dressing, verbal and non-verbal communication</w:t>
      </w:r>
      <w:r w:rsidR="00477D27">
        <w:rPr>
          <w:rFonts w:ascii="Times New Roman" w:hAnsi="Times New Roman" w:cs="Times New Roman"/>
          <w:sz w:val="24"/>
          <w:szCs w:val="24"/>
        </w:rPr>
        <w:t xml:space="preserve"> </w:t>
      </w:r>
      <w:r w:rsidR="00452DAA">
        <w:rPr>
          <w:rFonts w:ascii="Times New Roman" w:hAnsi="Times New Roman" w:cs="Times New Roman"/>
          <w:sz w:val="24"/>
          <w:szCs w:val="24"/>
        </w:rPr>
        <w:t xml:space="preserve">are crucial when building </w:t>
      </w:r>
      <w:r w:rsidR="002648CF">
        <w:rPr>
          <w:rFonts w:ascii="Times New Roman" w:hAnsi="Times New Roman" w:cs="Times New Roman"/>
          <w:sz w:val="24"/>
          <w:szCs w:val="24"/>
        </w:rPr>
        <w:t xml:space="preserve">credibility. Besides, ensuring maintaining </w:t>
      </w:r>
      <w:r w:rsidR="002301EE">
        <w:rPr>
          <w:rFonts w:ascii="Times New Roman" w:hAnsi="Times New Roman" w:cs="Times New Roman"/>
          <w:sz w:val="24"/>
          <w:szCs w:val="24"/>
        </w:rPr>
        <w:t xml:space="preserve">of </w:t>
      </w:r>
      <w:r w:rsidR="002648CF">
        <w:rPr>
          <w:rFonts w:ascii="Times New Roman" w:hAnsi="Times New Roman" w:cs="Times New Roman"/>
          <w:sz w:val="24"/>
          <w:szCs w:val="24"/>
        </w:rPr>
        <w:t xml:space="preserve">professional impressions, </w:t>
      </w:r>
      <w:r w:rsidR="00B47358">
        <w:rPr>
          <w:rFonts w:ascii="Times New Roman" w:hAnsi="Times New Roman" w:cs="Times New Roman"/>
          <w:sz w:val="24"/>
          <w:szCs w:val="24"/>
        </w:rPr>
        <w:t>self-marketing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 w:rsidR="002648CF">
        <w:rPr>
          <w:rFonts w:ascii="Times New Roman" w:hAnsi="Times New Roman" w:cs="Times New Roman"/>
          <w:sz w:val="24"/>
          <w:szCs w:val="24"/>
        </w:rPr>
        <w:t xml:space="preserve"> and </w:t>
      </w:r>
      <w:r w:rsidR="00E76A5D">
        <w:rPr>
          <w:rFonts w:ascii="Times New Roman" w:hAnsi="Times New Roman" w:cs="Times New Roman"/>
          <w:sz w:val="24"/>
          <w:szCs w:val="24"/>
        </w:rPr>
        <w:t xml:space="preserve">portrait are considered key to building credibility among individuals. </w:t>
      </w:r>
    </w:p>
    <w:p w14:paraId="1B66494F" w14:textId="7A6902AA" w:rsidR="002A51C5" w:rsidRDefault="00780013" w:rsidP="002A51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C3C7D">
        <w:rPr>
          <w:rFonts w:ascii="Times New Roman" w:hAnsi="Times New Roman" w:cs="Times New Roman"/>
          <w:sz w:val="24"/>
          <w:szCs w:val="24"/>
        </w:rPr>
        <w:t xml:space="preserve"> </w:t>
      </w:r>
      <w:r w:rsidR="007B34D2">
        <w:rPr>
          <w:rFonts w:ascii="Times New Roman" w:hAnsi="Times New Roman" w:cs="Times New Roman"/>
          <w:sz w:val="24"/>
          <w:szCs w:val="24"/>
        </w:rPr>
        <w:t xml:space="preserve"> </w:t>
      </w:r>
      <w:r w:rsidR="002822F7">
        <w:rPr>
          <w:rFonts w:ascii="Times New Roman" w:hAnsi="Times New Roman" w:cs="Times New Roman"/>
          <w:sz w:val="24"/>
          <w:szCs w:val="24"/>
        </w:rPr>
        <w:t xml:space="preserve"> </w:t>
      </w:r>
      <w:r w:rsidR="00B47358">
        <w:rPr>
          <w:rFonts w:ascii="Times New Roman" w:hAnsi="Times New Roman" w:cs="Times New Roman"/>
          <w:sz w:val="24"/>
          <w:szCs w:val="24"/>
        </w:rPr>
        <w:t xml:space="preserve">Credibility is considered to be a </w:t>
      </w:r>
      <w:r w:rsidR="001A2BA0">
        <w:rPr>
          <w:rFonts w:ascii="Times New Roman" w:hAnsi="Times New Roman" w:cs="Times New Roman"/>
          <w:sz w:val="24"/>
          <w:szCs w:val="24"/>
        </w:rPr>
        <w:t>significant</w:t>
      </w:r>
      <w:r w:rsidR="00B47358">
        <w:rPr>
          <w:rFonts w:ascii="Times New Roman" w:hAnsi="Times New Roman" w:cs="Times New Roman"/>
          <w:sz w:val="24"/>
          <w:szCs w:val="24"/>
        </w:rPr>
        <w:t xml:space="preserve"> aspect </w:t>
      </w:r>
      <w:r w:rsidR="00BF7E17">
        <w:rPr>
          <w:rFonts w:ascii="Times New Roman" w:hAnsi="Times New Roman" w:cs="Times New Roman"/>
          <w:sz w:val="24"/>
          <w:szCs w:val="24"/>
        </w:rPr>
        <w:t>when it comes to online and in</w:t>
      </w:r>
      <w:r w:rsidR="001A2BA0">
        <w:rPr>
          <w:rFonts w:ascii="Times New Roman" w:hAnsi="Times New Roman" w:cs="Times New Roman"/>
          <w:sz w:val="24"/>
          <w:szCs w:val="24"/>
        </w:rPr>
        <w:t>-</w:t>
      </w:r>
      <w:r w:rsidR="00BF7E17">
        <w:rPr>
          <w:rFonts w:ascii="Times New Roman" w:hAnsi="Times New Roman" w:cs="Times New Roman"/>
          <w:sz w:val="24"/>
          <w:szCs w:val="24"/>
        </w:rPr>
        <w:t>person development.</w:t>
      </w:r>
      <w:r w:rsidR="00A527C2">
        <w:rPr>
          <w:rFonts w:ascii="Times New Roman" w:hAnsi="Times New Roman" w:cs="Times New Roman"/>
          <w:sz w:val="24"/>
          <w:szCs w:val="24"/>
        </w:rPr>
        <w:t xml:space="preserve"> Whereas building of </w:t>
      </w:r>
      <w:r w:rsidR="001A2BA0">
        <w:rPr>
          <w:rFonts w:ascii="Times New Roman" w:hAnsi="Times New Roman" w:cs="Times New Roman"/>
          <w:sz w:val="24"/>
          <w:szCs w:val="24"/>
        </w:rPr>
        <w:t xml:space="preserve">a </w:t>
      </w:r>
      <w:r w:rsidR="00A527C2">
        <w:rPr>
          <w:rFonts w:ascii="Times New Roman" w:hAnsi="Times New Roman" w:cs="Times New Roman"/>
          <w:sz w:val="24"/>
          <w:szCs w:val="24"/>
        </w:rPr>
        <w:t xml:space="preserve">personal and professional brand </w:t>
      </w:r>
      <w:r w:rsidR="002A442D">
        <w:rPr>
          <w:rFonts w:ascii="Times New Roman" w:hAnsi="Times New Roman" w:cs="Times New Roman"/>
          <w:sz w:val="24"/>
          <w:szCs w:val="24"/>
        </w:rPr>
        <w:t>is</w:t>
      </w:r>
      <w:r w:rsidR="00A527C2">
        <w:rPr>
          <w:rFonts w:ascii="Times New Roman" w:hAnsi="Times New Roman" w:cs="Times New Roman"/>
          <w:sz w:val="24"/>
          <w:szCs w:val="24"/>
        </w:rPr>
        <w:t xml:space="preserve"> critical to online credibility, </w:t>
      </w:r>
      <w:r w:rsidR="002A442D">
        <w:rPr>
          <w:rFonts w:ascii="Times New Roman" w:hAnsi="Times New Roman" w:cs="Times New Roman"/>
          <w:sz w:val="24"/>
          <w:szCs w:val="24"/>
        </w:rPr>
        <w:t>self-introduction</w:t>
      </w:r>
      <w:r w:rsidR="001A2BA0">
        <w:rPr>
          <w:rFonts w:ascii="Times New Roman" w:hAnsi="Times New Roman" w:cs="Times New Roman"/>
          <w:sz w:val="24"/>
          <w:szCs w:val="24"/>
        </w:rPr>
        <w:t>,</w:t>
      </w:r>
      <w:r w:rsidR="00A527C2">
        <w:rPr>
          <w:rFonts w:ascii="Times New Roman" w:hAnsi="Times New Roman" w:cs="Times New Roman"/>
          <w:sz w:val="24"/>
          <w:szCs w:val="24"/>
        </w:rPr>
        <w:t xml:space="preserve"> and presentation </w:t>
      </w:r>
      <w:r w:rsidR="001A2BA0">
        <w:rPr>
          <w:rFonts w:ascii="Times New Roman" w:hAnsi="Times New Roman" w:cs="Times New Roman"/>
          <w:sz w:val="24"/>
          <w:szCs w:val="24"/>
        </w:rPr>
        <w:t>are</w:t>
      </w:r>
      <w:r w:rsidR="00A527C2">
        <w:rPr>
          <w:rFonts w:ascii="Times New Roman" w:hAnsi="Times New Roman" w:cs="Times New Roman"/>
          <w:sz w:val="24"/>
          <w:szCs w:val="24"/>
        </w:rPr>
        <w:t xml:space="preserve"> vital in persona</w:t>
      </w:r>
      <w:r w:rsidR="001A2BA0">
        <w:rPr>
          <w:rFonts w:ascii="Times New Roman" w:hAnsi="Times New Roman" w:cs="Times New Roman"/>
          <w:sz w:val="24"/>
          <w:szCs w:val="24"/>
        </w:rPr>
        <w:t>l</w:t>
      </w:r>
      <w:r w:rsidR="00A527C2">
        <w:rPr>
          <w:rFonts w:ascii="Times New Roman" w:hAnsi="Times New Roman" w:cs="Times New Roman"/>
          <w:sz w:val="24"/>
          <w:szCs w:val="24"/>
        </w:rPr>
        <w:t xml:space="preserve"> credibility. </w:t>
      </w:r>
      <w:r w:rsidR="0025496E">
        <w:rPr>
          <w:rFonts w:ascii="Times New Roman" w:hAnsi="Times New Roman" w:cs="Times New Roman"/>
          <w:sz w:val="24"/>
          <w:szCs w:val="24"/>
        </w:rPr>
        <w:t>Lack of credibility</w:t>
      </w:r>
      <w:r w:rsidR="00EC5BF4">
        <w:rPr>
          <w:rFonts w:ascii="Times New Roman" w:hAnsi="Times New Roman" w:cs="Times New Roman"/>
          <w:sz w:val="24"/>
          <w:szCs w:val="24"/>
        </w:rPr>
        <w:t xml:space="preserve"> usually leads to personal and professional damage among in</w:t>
      </w:r>
      <w:r w:rsidR="001A2BA0">
        <w:rPr>
          <w:rFonts w:ascii="Times New Roman" w:hAnsi="Times New Roman" w:cs="Times New Roman"/>
          <w:sz w:val="24"/>
          <w:szCs w:val="24"/>
        </w:rPr>
        <w:t>di</w:t>
      </w:r>
      <w:r w:rsidR="00EC5BF4">
        <w:rPr>
          <w:rFonts w:ascii="Times New Roman" w:hAnsi="Times New Roman" w:cs="Times New Roman"/>
          <w:sz w:val="24"/>
          <w:szCs w:val="24"/>
        </w:rPr>
        <w:t>viduals.</w:t>
      </w:r>
    </w:p>
    <w:p w14:paraId="4124B0C5" w14:textId="379E3D6C" w:rsidR="00EC5BF4" w:rsidRDefault="00EC5BF4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7397E" w14:textId="465567C5" w:rsidR="00EC5BF4" w:rsidRDefault="00EC5BF4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7AD7F7" w14:textId="299820B5" w:rsidR="00EC5BF4" w:rsidRDefault="00EC5BF4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B776D" w14:textId="3A9168DD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70BF12" w14:textId="3B5F1F1C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93B87" w14:textId="6DAD9962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E241A8" w14:textId="7DFDAA03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702915" w14:textId="74E4C4FF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665796" w14:textId="7C3ACD29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D9C85" w14:textId="2ECA999F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74339E" w14:textId="5DECF97B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2BCFA7" w14:textId="16CA300F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A262A0" w14:textId="21AE704A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68A65" w14:textId="47C8116B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10FB5" w14:textId="77777777" w:rsidR="001A2BA0" w:rsidRDefault="001A2BA0" w:rsidP="002A51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0D1EBE" w14:textId="520C7100" w:rsidR="00EC5BF4" w:rsidRDefault="00EC5BF4" w:rsidP="00324B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257F0BB" w14:textId="17A575BC" w:rsidR="00EC5BF4" w:rsidRPr="00324B79" w:rsidRDefault="00324B79" w:rsidP="00324B79">
      <w:pPr>
        <w:ind w:left="720" w:hanging="720"/>
        <w:jc w:val="both"/>
        <w:rPr>
          <w:rFonts w:ascii="Times New Roman" w:hAnsi="Times New Roman" w:cs="Times New Roman"/>
          <w:sz w:val="32"/>
          <w:szCs w:val="32"/>
        </w:rPr>
      </w:pPr>
      <w:r w:rsidRPr="00324B79">
        <w:rPr>
          <w:rFonts w:ascii="Times New Roman" w:hAnsi="Times New Roman" w:cs="Times New Roman"/>
          <w:sz w:val="24"/>
          <w:szCs w:val="24"/>
          <w:shd w:val="clear" w:color="auto" w:fill="FFFFFF"/>
        </w:rPr>
        <w:t>Metzger, M. J. (2007). Making sense of credibility on the Web: Models for evaluating online information and recommendations for future research. </w:t>
      </w:r>
      <w:r w:rsidRPr="00324B7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Society for Information Science and Technology</w:t>
      </w:r>
      <w:r w:rsidRPr="00324B7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24B7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58</w:t>
      </w:r>
      <w:r w:rsidRPr="00324B79">
        <w:rPr>
          <w:rFonts w:ascii="Times New Roman" w:hAnsi="Times New Roman" w:cs="Times New Roman"/>
          <w:sz w:val="24"/>
          <w:szCs w:val="24"/>
          <w:shd w:val="clear" w:color="auto" w:fill="FFFFFF"/>
        </w:rPr>
        <w:t>(13), 2078-2091.</w:t>
      </w:r>
    </w:p>
    <w:p w14:paraId="191C5DA6" w14:textId="77777777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788C25" w14:textId="32A5397D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9B4648" w14:textId="77777777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3493C3" w14:textId="77777777" w:rsidR="00CE650F" w:rsidRDefault="00CE650F" w:rsidP="00A105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C279CA" w14:textId="58A22BEA" w:rsidR="00A1056D" w:rsidRPr="00BB2F68" w:rsidRDefault="00130B59" w:rsidP="00A1056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1056D" w:rsidRPr="00BB2F68" w:rsidSect="00287FB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F351D" w14:textId="77777777" w:rsidR="00A4653B" w:rsidRDefault="00A4653B" w:rsidP="00BB2F68">
      <w:pPr>
        <w:spacing w:after="0" w:line="240" w:lineRule="auto"/>
      </w:pPr>
      <w:r>
        <w:separator/>
      </w:r>
    </w:p>
  </w:endnote>
  <w:endnote w:type="continuationSeparator" w:id="0">
    <w:p w14:paraId="2CD22700" w14:textId="77777777" w:rsidR="00A4653B" w:rsidRDefault="00A4653B" w:rsidP="00BB2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E2686" w14:textId="77777777" w:rsidR="00A4653B" w:rsidRDefault="00A4653B" w:rsidP="00BB2F68">
      <w:pPr>
        <w:spacing w:after="0" w:line="240" w:lineRule="auto"/>
      </w:pPr>
      <w:r>
        <w:separator/>
      </w:r>
    </w:p>
  </w:footnote>
  <w:footnote w:type="continuationSeparator" w:id="0">
    <w:p w14:paraId="1099A150" w14:textId="77777777" w:rsidR="00A4653B" w:rsidRDefault="00A4653B" w:rsidP="00BB2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8E9E5" w14:textId="0ABF3BBC" w:rsidR="002A51C5" w:rsidRPr="002A51C5" w:rsidRDefault="002A51C5" w:rsidP="002A51C5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2A51C5">
      <w:rPr>
        <w:rFonts w:ascii="Times New Roman" w:hAnsi="Times New Roman" w:cs="Times New Roman"/>
        <w:sz w:val="24"/>
        <w:szCs w:val="24"/>
      </w:rPr>
      <w:t>PERSONA CREDIBILITY</w:t>
    </w:r>
    <w:r w:rsidRPr="002A51C5">
      <w:rPr>
        <w:rFonts w:ascii="Times New Roman" w:hAnsi="Times New Roman" w:cs="Times New Roman"/>
        <w:sz w:val="24"/>
        <w:szCs w:val="24"/>
      </w:rPr>
      <w:tab/>
    </w:r>
    <w:r w:rsidRPr="002A51C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9537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A51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51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51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A51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51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F527856" w14:textId="77777777" w:rsidR="00CE650F" w:rsidRDefault="00CE65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D96F" w14:textId="61A0B397" w:rsidR="00BB2F68" w:rsidRPr="00BB2F68" w:rsidRDefault="00BB2F68" w:rsidP="00A1056D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BB2F68">
      <w:rPr>
        <w:rFonts w:ascii="Times New Roman" w:hAnsi="Times New Roman" w:cs="Times New Roman"/>
        <w:sz w:val="24"/>
        <w:szCs w:val="24"/>
      </w:rPr>
      <w:t>Running head: PERSONA CREDIBILIT</w:t>
    </w:r>
    <w:r>
      <w:rPr>
        <w:rFonts w:ascii="Times New Roman" w:hAnsi="Times New Roman" w:cs="Times New Roman"/>
        <w:sz w:val="24"/>
        <w:szCs w:val="24"/>
      </w:rPr>
      <w:t>Y</w:t>
    </w:r>
    <w:r w:rsidR="00A1056D">
      <w:rPr>
        <w:rFonts w:ascii="Times New Roman" w:hAnsi="Times New Roman" w:cs="Times New Roman"/>
        <w:sz w:val="24"/>
        <w:szCs w:val="24"/>
      </w:rPr>
      <w:tab/>
    </w:r>
    <w:r w:rsidRPr="00BB2F6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289613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B2F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2F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2F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B2F6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2F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FEA141C" w14:textId="77777777" w:rsidR="00BB2F68" w:rsidRDefault="00BB2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1sjQ2Nje0MLI0szRV0lEKTi0uzszPAykwrAUAiBiiMSwAAAA="/>
  </w:docVars>
  <w:rsids>
    <w:rsidRoot w:val="00401871"/>
    <w:rsid w:val="000E59DD"/>
    <w:rsid w:val="00102C6E"/>
    <w:rsid w:val="00130B59"/>
    <w:rsid w:val="0016338A"/>
    <w:rsid w:val="001A2BA0"/>
    <w:rsid w:val="001F612C"/>
    <w:rsid w:val="002301EE"/>
    <w:rsid w:val="0025496E"/>
    <w:rsid w:val="002648CF"/>
    <w:rsid w:val="002822F7"/>
    <w:rsid w:val="00287FB0"/>
    <w:rsid w:val="002A442D"/>
    <w:rsid w:val="002A51C5"/>
    <w:rsid w:val="00322E07"/>
    <w:rsid w:val="00324B79"/>
    <w:rsid w:val="00326730"/>
    <w:rsid w:val="003309E8"/>
    <w:rsid w:val="00401871"/>
    <w:rsid w:val="00452DAA"/>
    <w:rsid w:val="00477D27"/>
    <w:rsid w:val="004F2E74"/>
    <w:rsid w:val="005112BC"/>
    <w:rsid w:val="00625BA9"/>
    <w:rsid w:val="00683794"/>
    <w:rsid w:val="006C771C"/>
    <w:rsid w:val="00780013"/>
    <w:rsid w:val="007B34D2"/>
    <w:rsid w:val="008E498C"/>
    <w:rsid w:val="00920DFC"/>
    <w:rsid w:val="0095565C"/>
    <w:rsid w:val="00A1056D"/>
    <w:rsid w:val="00A27F7E"/>
    <w:rsid w:val="00A4653B"/>
    <w:rsid w:val="00A527C2"/>
    <w:rsid w:val="00AC3C7D"/>
    <w:rsid w:val="00B47358"/>
    <w:rsid w:val="00B755BD"/>
    <w:rsid w:val="00BB2F68"/>
    <w:rsid w:val="00BD3402"/>
    <w:rsid w:val="00BF7E17"/>
    <w:rsid w:val="00C071C0"/>
    <w:rsid w:val="00CE650F"/>
    <w:rsid w:val="00D05152"/>
    <w:rsid w:val="00D44253"/>
    <w:rsid w:val="00D5170C"/>
    <w:rsid w:val="00D76100"/>
    <w:rsid w:val="00E76A5D"/>
    <w:rsid w:val="00E81775"/>
    <w:rsid w:val="00EA3E5B"/>
    <w:rsid w:val="00EC5BF4"/>
    <w:rsid w:val="00F371D9"/>
    <w:rsid w:val="00F90343"/>
    <w:rsid w:val="00F9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3040F"/>
  <w15:chartTrackingRefBased/>
  <w15:docId w15:val="{B435119F-B671-49FB-8442-AAFD76D6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F68"/>
  </w:style>
  <w:style w:type="paragraph" w:styleId="Footer">
    <w:name w:val="footer"/>
    <w:basedOn w:val="Normal"/>
    <w:link w:val="FooterChar"/>
    <w:uiPriority w:val="99"/>
    <w:unhideWhenUsed/>
    <w:rsid w:val="00BB2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Masters</dc:creator>
  <cp:keywords/>
  <dc:description/>
  <cp:lastModifiedBy>Scofied</cp:lastModifiedBy>
  <cp:revision>2</cp:revision>
  <dcterms:created xsi:type="dcterms:W3CDTF">2019-07-25T13:09:00Z</dcterms:created>
  <dcterms:modified xsi:type="dcterms:W3CDTF">2019-07-25T13:09:00Z</dcterms:modified>
</cp:coreProperties>
</file>